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ABE5" w14:textId="77777777" w:rsidR="002173A7" w:rsidRDefault="002173A7"/>
    <w:p w14:paraId="07044F5B" w14:textId="77777777"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14:paraId="4B64FD8C" w14:textId="4F464464"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840D6D">
        <w:rPr>
          <w:rFonts w:ascii="Century Gothic" w:hAnsi="Century Gothic"/>
          <w:sz w:val="22"/>
          <w:szCs w:val="22"/>
        </w:rPr>
        <w:t xml:space="preserve">March </w:t>
      </w:r>
      <w:r w:rsidRPr="003A78C0">
        <w:rPr>
          <w:rFonts w:ascii="Century Gothic" w:hAnsi="Century Gothic"/>
          <w:sz w:val="22"/>
          <w:szCs w:val="22"/>
        </w:rPr>
        <w:t>20</w:t>
      </w:r>
      <w:r w:rsidR="00840D6D">
        <w:rPr>
          <w:rFonts w:ascii="Century Gothic" w:hAnsi="Century Gothic"/>
          <w:sz w:val="22"/>
          <w:szCs w:val="22"/>
        </w:rPr>
        <w:t>20</w:t>
      </w:r>
      <w:r w:rsidR="006977A9">
        <w:rPr>
          <w:rFonts w:ascii="Century Gothic" w:hAnsi="Century Gothic"/>
          <w:sz w:val="22"/>
          <w:szCs w:val="22"/>
        </w:rPr>
        <w:br/>
      </w:r>
    </w:p>
    <w:p w14:paraId="7C5FB321" w14:textId="7F17CDFC" w:rsidR="006977A9" w:rsidRPr="00512670" w:rsidRDefault="00840D6D" w:rsidP="006977A9">
      <w:pPr>
        <w:autoSpaceDE w:val="0"/>
        <w:autoSpaceDN w:val="0"/>
        <w:adjustRightInd w:val="0"/>
        <w:spacing w:after="120" w:line="360" w:lineRule="auto"/>
        <w:jc w:val="center"/>
        <w:rPr>
          <w:rFonts w:ascii="Century Gothic" w:eastAsiaTheme="minorHAnsi" w:hAnsi="Century Gothic" w:cs="Calibri"/>
          <w:color w:val="000000"/>
          <w:sz w:val="30"/>
          <w:szCs w:val="30"/>
        </w:rPr>
      </w:pPr>
      <w:r>
        <w:rPr>
          <w:rFonts w:ascii="AvantGarde" w:eastAsiaTheme="minorHAnsi" w:hAnsi="AvantGarde" w:cs="Calibri-Bold"/>
          <w:bCs/>
          <w:color w:val="002060"/>
          <w:sz w:val="30"/>
          <w:szCs w:val="30"/>
        </w:rPr>
        <w:t>New property technology helps buyers get serious about cash flow</w:t>
      </w:r>
    </w:p>
    <w:p w14:paraId="2FF5BA23" w14:textId="77777777" w:rsidR="00840D6D" w:rsidRDefault="00840D6D" w:rsidP="00840D6D">
      <w:pPr>
        <w:spacing w:line="480" w:lineRule="auto"/>
        <w:rPr>
          <w:rFonts w:ascii="Century Gothic" w:hAnsi="Century Gothic"/>
          <w:sz w:val="20"/>
          <w:szCs w:val="20"/>
        </w:rPr>
      </w:pPr>
      <w:r>
        <w:rPr>
          <w:rFonts w:ascii="Century Gothic" w:hAnsi="Century Gothic"/>
          <w:sz w:val="20"/>
          <w:szCs w:val="20"/>
        </w:rPr>
        <w:t xml:space="preserve">BMT Tax Depreciation has launched a new </w:t>
      </w:r>
      <w:r w:rsidRPr="002F52A6">
        <w:rPr>
          <w:rFonts w:ascii="Century Gothic" w:hAnsi="Century Gothic"/>
          <w:sz w:val="20"/>
          <w:szCs w:val="20"/>
        </w:rPr>
        <w:t xml:space="preserve">online calculator </w:t>
      </w:r>
      <w:r>
        <w:rPr>
          <w:rFonts w:ascii="Century Gothic" w:hAnsi="Century Gothic"/>
          <w:sz w:val="20"/>
          <w:szCs w:val="20"/>
        </w:rPr>
        <w:t>that is set to revolutionise</w:t>
      </w:r>
      <w:r w:rsidRPr="002F52A6">
        <w:rPr>
          <w:rFonts w:ascii="Century Gothic" w:hAnsi="Century Gothic"/>
          <w:sz w:val="20"/>
          <w:szCs w:val="20"/>
        </w:rPr>
        <w:t xml:space="preserve"> property research </w:t>
      </w:r>
      <w:r>
        <w:rPr>
          <w:rFonts w:ascii="Century Gothic" w:hAnsi="Century Gothic"/>
          <w:sz w:val="20"/>
          <w:szCs w:val="20"/>
        </w:rPr>
        <w:t xml:space="preserve">for investors </w:t>
      </w:r>
      <w:r w:rsidRPr="002F52A6">
        <w:rPr>
          <w:rFonts w:ascii="Century Gothic" w:hAnsi="Century Gothic"/>
          <w:sz w:val="20"/>
          <w:szCs w:val="20"/>
        </w:rPr>
        <w:t xml:space="preserve">by using key market analysis and customisable data to show exactly how a purchase will affect </w:t>
      </w:r>
      <w:r>
        <w:rPr>
          <w:rFonts w:ascii="Century Gothic" w:hAnsi="Century Gothic"/>
          <w:sz w:val="20"/>
          <w:szCs w:val="20"/>
        </w:rPr>
        <w:t xml:space="preserve">the end position of a buyer. </w:t>
      </w:r>
    </w:p>
    <w:p w14:paraId="00F28BEA" w14:textId="77777777" w:rsidR="00840D6D" w:rsidRDefault="00840D6D" w:rsidP="00840D6D">
      <w:pPr>
        <w:spacing w:line="480" w:lineRule="auto"/>
        <w:rPr>
          <w:rFonts w:ascii="AvantGarde" w:hAnsi="AvantGarde"/>
          <w:b/>
          <w:bCs/>
          <w:sz w:val="28"/>
          <w:szCs w:val="28"/>
        </w:rPr>
      </w:pPr>
      <w:r>
        <w:rPr>
          <w:rFonts w:ascii="Century Gothic" w:hAnsi="Century Gothic"/>
          <w:sz w:val="20"/>
          <w:szCs w:val="20"/>
        </w:rPr>
        <w:t xml:space="preserve">In a market-first, PropCalc provides comprehensive analysis of the holding costs of any property including taxation benefits like depreciation. This allows investors to better understand the investment potential of a property. </w:t>
      </w:r>
    </w:p>
    <w:p w14:paraId="73EE3026" w14:textId="77777777" w:rsidR="00840D6D" w:rsidRDefault="00840D6D" w:rsidP="00840D6D">
      <w:pPr>
        <w:spacing w:line="480" w:lineRule="auto"/>
        <w:rPr>
          <w:rFonts w:ascii="AvantGarde" w:hAnsi="AvantGarde"/>
          <w:b/>
          <w:bCs/>
          <w:sz w:val="28"/>
          <w:szCs w:val="28"/>
        </w:rPr>
      </w:pPr>
      <w:r>
        <w:rPr>
          <w:rFonts w:ascii="Century Gothic" w:hAnsi="Century Gothic"/>
          <w:sz w:val="20"/>
          <w:szCs w:val="20"/>
        </w:rPr>
        <w:t xml:space="preserve">The calculator </w:t>
      </w:r>
      <w:r w:rsidRPr="00452928">
        <w:rPr>
          <w:rFonts w:ascii="Century Gothic" w:hAnsi="Century Gothic"/>
          <w:sz w:val="20"/>
          <w:szCs w:val="20"/>
        </w:rPr>
        <w:t xml:space="preserve">allows users to personalise data such as purchase costs, </w:t>
      </w:r>
      <w:r>
        <w:rPr>
          <w:rFonts w:ascii="Century Gothic" w:hAnsi="Century Gothic"/>
          <w:sz w:val="20"/>
          <w:szCs w:val="20"/>
        </w:rPr>
        <w:t xml:space="preserve">potential </w:t>
      </w:r>
      <w:r w:rsidRPr="00452928">
        <w:rPr>
          <w:rFonts w:ascii="Century Gothic" w:hAnsi="Century Gothic"/>
          <w:sz w:val="20"/>
          <w:szCs w:val="20"/>
        </w:rPr>
        <w:t xml:space="preserve">property income, annual expenses </w:t>
      </w:r>
      <w:r>
        <w:rPr>
          <w:rFonts w:ascii="Century Gothic" w:hAnsi="Century Gothic"/>
          <w:sz w:val="20"/>
          <w:szCs w:val="20"/>
        </w:rPr>
        <w:t>and tax deductions,</w:t>
      </w:r>
      <w:r w:rsidRPr="00596030">
        <w:rPr>
          <w:rFonts w:ascii="Century Gothic" w:hAnsi="Century Gothic"/>
          <w:sz w:val="20"/>
          <w:szCs w:val="20"/>
        </w:rPr>
        <w:t xml:space="preserve"> </w:t>
      </w:r>
      <w:r w:rsidRPr="00452928">
        <w:rPr>
          <w:rFonts w:ascii="Century Gothic" w:hAnsi="Century Gothic"/>
          <w:sz w:val="20"/>
          <w:szCs w:val="20"/>
        </w:rPr>
        <w:t xml:space="preserve">producing </w:t>
      </w:r>
      <w:r>
        <w:rPr>
          <w:rFonts w:ascii="Century Gothic" w:hAnsi="Century Gothic"/>
          <w:sz w:val="20"/>
          <w:szCs w:val="20"/>
        </w:rPr>
        <w:t xml:space="preserve">real after-tax cash flow </w:t>
      </w:r>
      <w:r w:rsidRPr="00452928">
        <w:rPr>
          <w:rFonts w:ascii="Century Gothic" w:hAnsi="Century Gothic"/>
          <w:sz w:val="20"/>
          <w:szCs w:val="20"/>
        </w:rPr>
        <w:t xml:space="preserve">results for </w:t>
      </w:r>
      <w:r>
        <w:rPr>
          <w:rFonts w:ascii="Century Gothic" w:hAnsi="Century Gothic"/>
          <w:sz w:val="20"/>
          <w:szCs w:val="20"/>
        </w:rPr>
        <w:t xml:space="preserve">specific property buying scenarios. </w:t>
      </w:r>
    </w:p>
    <w:p w14:paraId="13BA1F17" w14:textId="77777777" w:rsidR="00840D6D" w:rsidRPr="002F52A6" w:rsidRDefault="00840D6D" w:rsidP="00840D6D">
      <w:pPr>
        <w:spacing w:line="480" w:lineRule="auto"/>
        <w:rPr>
          <w:rFonts w:ascii="Century Gothic" w:hAnsi="Century Gothic"/>
          <w:sz w:val="20"/>
          <w:szCs w:val="20"/>
        </w:rPr>
      </w:pPr>
      <w:r w:rsidRPr="002F52A6">
        <w:rPr>
          <w:rFonts w:ascii="Century Gothic" w:hAnsi="Century Gothic"/>
          <w:sz w:val="20"/>
          <w:szCs w:val="20"/>
        </w:rPr>
        <w:t xml:space="preserve">“Some </w:t>
      </w:r>
      <w:r>
        <w:rPr>
          <w:rFonts w:ascii="Century Gothic" w:hAnsi="Century Gothic"/>
          <w:sz w:val="20"/>
          <w:szCs w:val="20"/>
        </w:rPr>
        <w:t>investors</w:t>
      </w:r>
      <w:r w:rsidRPr="002F52A6">
        <w:rPr>
          <w:rFonts w:ascii="Century Gothic" w:hAnsi="Century Gothic"/>
          <w:sz w:val="20"/>
          <w:szCs w:val="20"/>
        </w:rPr>
        <w:t xml:space="preserve"> are playing Russian roulette with their finances by not fully understanding the</w:t>
      </w:r>
      <w:r>
        <w:rPr>
          <w:rFonts w:ascii="Century Gothic" w:hAnsi="Century Gothic"/>
          <w:sz w:val="20"/>
          <w:szCs w:val="20"/>
        </w:rPr>
        <w:t xml:space="preserve"> </w:t>
      </w:r>
      <w:r w:rsidRPr="002F52A6">
        <w:rPr>
          <w:rFonts w:ascii="Century Gothic" w:hAnsi="Century Gothic"/>
          <w:sz w:val="20"/>
          <w:szCs w:val="20"/>
        </w:rPr>
        <w:t xml:space="preserve">cost of owning a property before they purchase,” BMT Tax Depreciation </w:t>
      </w:r>
      <w:r>
        <w:rPr>
          <w:rFonts w:ascii="Century Gothic" w:hAnsi="Century Gothic"/>
          <w:sz w:val="20"/>
          <w:szCs w:val="20"/>
        </w:rPr>
        <w:t>CEO</w:t>
      </w:r>
      <w:r w:rsidRPr="002F52A6">
        <w:rPr>
          <w:rFonts w:ascii="Century Gothic" w:hAnsi="Century Gothic"/>
          <w:sz w:val="20"/>
          <w:szCs w:val="20"/>
        </w:rPr>
        <w:t xml:space="preserve"> Bradley Beer said. </w:t>
      </w:r>
    </w:p>
    <w:p w14:paraId="664768FB" w14:textId="77777777" w:rsidR="00840D6D" w:rsidRDefault="00840D6D" w:rsidP="00840D6D">
      <w:pPr>
        <w:spacing w:line="480" w:lineRule="auto"/>
        <w:rPr>
          <w:rFonts w:ascii="Century Gothic" w:hAnsi="Century Gothic"/>
          <w:sz w:val="20"/>
          <w:szCs w:val="20"/>
        </w:rPr>
      </w:pPr>
      <w:r w:rsidRPr="002F52A6">
        <w:rPr>
          <w:rFonts w:ascii="Century Gothic" w:hAnsi="Century Gothic"/>
          <w:sz w:val="20"/>
          <w:szCs w:val="20"/>
        </w:rPr>
        <w:t>“As a result, mortgage stress continues to be one of the main issues faced b</w:t>
      </w:r>
      <w:r>
        <w:rPr>
          <w:rFonts w:ascii="Century Gothic" w:hAnsi="Century Gothic"/>
          <w:sz w:val="20"/>
          <w:szCs w:val="20"/>
        </w:rPr>
        <w:t>y property owners in Australia.</w:t>
      </w:r>
    </w:p>
    <w:p w14:paraId="5C9344CA" w14:textId="77777777" w:rsidR="00840D6D" w:rsidRDefault="00840D6D" w:rsidP="00840D6D">
      <w:pPr>
        <w:spacing w:line="480" w:lineRule="auto"/>
        <w:rPr>
          <w:rFonts w:ascii="Century Gothic" w:hAnsi="Century Gothic"/>
          <w:sz w:val="20"/>
          <w:szCs w:val="20"/>
        </w:rPr>
      </w:pPr>
      <w:r>
        <w:rPr>
          <w:rFonts w:ascii="Century Gothic" w:hAnsi="Century Gothic"/>
          <w:sz w:val="20"/>
          <w:szCs w:val="20"/>
        </w:rPr>
        <w:t>“T</w:t>
      </w:r>
      <w:r w:rsidRPr="002F52A6">
        <w:rPr>
          <w:rFonts w:ascii="Century Gothic" w:hAnsi="Century Gothic"/>
          <w:sz w:val="20"/>
          <w:szCs w:val="20"/>
        </w:rPr>
        <w:t>hose looking to purchase property could</w:t>
      </w:r>
      <w:r>
        <w:rPr>
          <w:rFonts w:ascii="Century Gothic" w:hAnsi="Century Gothic"/>
          <w:sz w:val="20"/>
          <w:szCs w:val="20"/>
        </w:rPr>
        <w:t xml:space="preserve"> </w:t>
      </w:r>
      <w:r w:rsidRPr="002F52A6">
        <w:rPr>
          <w:rFonts w:ascii="Century Gothic" w:hAnsi="Century Gothic"/>
          <w:sz w:val="20"/>
          <w:szCs w:val="20"/>
        </w:rPr>
        <w:t>significantly reduce their risk of stress</w:t>
      </w:r>
      <w:r>
        <w:rPr>
          <w:rFonts w:ascii="Century Gothic" w:hAnsi="Century Gothic"/>
          <w:sz w:val="20"/>
          <w:szCs w:val="20"/>
        </w:rPr>
        <w:t xml:space="preserve"> from finance</w:t>
      </w:r>
      <w:r w:rsidRPr="002F52A6">
        <w:rPr>
          <w:rFonts w:ascii="Century Gothic" w:hAnsi="Century Gothic"/>
          <w:sz w:val="20"/>
          <w:szCs w:val="20"/>
        </w:rPr>
        <w:t xml:space="preserve"> by</w:t>
      </w:r>
      <w:r>
        <w:rPr>
          <w:rFonts w:ascii="Century Gothic" w:hAnsi="Century Gothic"/>
          <w:sz w:val="20"/>
          <w:szCs w:val="20"/>
        </w:rPr>
        <w:t xml:space="preserve"> simply </w:t>
      </w:r>
      <w:r w:rsidRPr="002F52A6">
        <w:rPr>
          <w:rFonts w:ascii="Century Gothic" w:hAnsi="Century Gothic"/>
          <w:sz w:val="20"/>
          <w:szCs w:val="20"/>
        </w:rPr>
        <w:t>calculating</w:t>
      </w:r>
      <w:r>
        <w:rPr>
          <w:rFonts w:ascii="Century Gothic" w:hAnsi="Century Gothic"/>
          <w:sz w:val="20"/>
          <w:szCs w:val="20"/>
        </w:rPr>
        <w:t xml:space="preserve"> </w:t>
      </w:r>
      <w:r w:rsidRPr="002F52A6">
        <w:rPr>
          <w:rFonts w:ascii="Century Gothic" w:hAnsi="Century Gothic"/>
          <w:sz w:val="20"/>
          <w:szCs w:val="20"/>
        </w:rPr>
        <w:t xml:space="preserve">costs beyond </w:t>
      </w:r>
      <w:r>
        <w:rPr>
          <w:rFonts w:ascii="Century Gothic" w:hAnsi="Century Gothic"/>
          <w:sz w:val="20"/>
          <w:szCs w:val="20"/>
        </w:rPr>
        <w:t xml:space="preserve">the </w:t>
      </w:r>
      <w:r w:rsidRPr="002F52A6">
        <w:rPr>
          <w:rFonts w:ascii="Century Gothic" w:hAnsi="Century Gothic"/>
          <w:sz w:val="20"/>
          <w:szCs w:val="20"/>
        </w:rPr>
        <w:t>deposit</w:t>
      </w:r>
      <w:r>
        <w:rPr>
          <w:rFonts w:ascii="Century Gothic" w:hAnsi="Century Gothic"/>
          <w:sz w:val="20"/>
          <w:szCs w:val="20"/>
        </w:rPr>
        <w:t>, interest repayments and expected income.</w:t>
      </w:r>
    </w:p>
    <w:p w14:paraId="18C2F0E5" w14:textId="77777777" w:rsidR="00840D6D" w:rsidRDefault="00840D6D" w:rsidP="00840D6D">
      <w:pPr>
        <w:spacing w:line="480" w:lineRule="auto"/>
        <w:rPr>
          <w:rFonts w:ascii="Century Gothic" w:hAnsi="Century Gothic"/>
          <w:sz w:val="20"/>
          <w:szCs w:val="20"/>
        </w:rPr>
      </w:pPr>
      <w:r>
        <w:rPr>
          <w:rFonts w:ascii="Century Gothic" w:hAnsi="Century Gothic"/>
          <w:sz w:val="20"/>
          <w:szCs w:val="20"/>
        </w:rPr>
        <w:t xml:space="preserve">“We believe that PropCalc is a quantum leap forward in this regard and we would encourage people to try out the new online resource which we have made free for all,” said Bradley Beer. </w:t>
      </w:r>
    </w:p>
    <w:p w14:paraId="09A0502B" w14:textId="01ED74D7" w:rsidR="00840D6D" w:rsidRDefault="00840D6D" w:rsidP="00840D6D">
      <w:pPr>
        <w:spacing w:line="480" w:lineRule="auto"/>
        <w:rPr>
          <w:rFonts w:ascii="Century Gothic" w:hAnsi="Century Gothic"/>
          <w:sz w:val="20"/>
          <w:szCs w:val="20"/>
        </w:rPr>
      </w:pPr>
      <w:r>
        <w:rPr>
          <w:rFonts w:ascii="Century Gothic" w:hAnsi="Century Gothic"/>
          <w:sz w:val="20"/>
          <w:szCs w:val="20"/>
        </w:rPr>
        <w:t xml:space="preserve">PropCalc is available as an app on </w:t>
      </w:r>
      <w:hyperlink r:id="rId8" w:history="1">
        <w:r w:rsidRPr="00840D6D">
          <w:rPr>
            <w:rStyle w:val="Hyperlink"/>
            <w:rFonts w:ascii="Century Gothic" w:hAnsi="Century Gothic"/>
            <w:sz w:val="20"/>
            <w:szCs w:val="20"/>
          </w:rPr>
          <w:t>Google Play</w:t>
        </w:r>
      </w:hyperlink>
      <w:r>
        <w:rPr>
          <w:rFonts w:ascii="Century Gothic" w:hAnsi="Century Gothic"/>
          <w:sz w:val="20"/>
          <w:szCs w:val="20"/>
        </w:rPr>
        <w:t xml:space="preserve"> and the </w:t>
      </w:r>
      <w:hyperlink r:id="rId9" w:history="1">
        <w:r w:rsidRPr="00840D6D">
          <w:rPr>
            <w:rStyle w:val="Hyperlink"/>
            <w:rFonts w:ascii="Century Gothic" w:hAnsi="Century Gothic"/>
            <w:sz w:val="20"/>
            <w:szCs w:val="20"/>
          </w:rPr>
          <w:t>App Store</w:t>
        </w:r>
      </w:hyperlink>
      <w:r>
        <w:rPr>
          <w:rFonts w:ascii="Century Gothic" w:hAnsi="Century Gothic"/>
          <w:sz w:val="20"/>
          <w:szCs w:val="20"/>
        </w:rPr>
        <w:t>. The tool is also available online via</w:t>
      </w:r>
      <w:r w:rsidRPr="00CC03E2">
        <w:rPr>
          <w:rFonts w:ascii="Century Gothic" w:hAnsi="Century Gothic"/>
          <w:sz w:val="20"/>
          <w:szCs w:val="20"/>
        </w:rPr>
        <w:t xml:space="preserve"> MyBMT, a </w:t>
      </w:r>
      <w:r>
        <w:rPr>
          <w:rFonts w:ascii="Century Gothic" w:hAnsi="Century Gothic"/>
          <w:sz w:val="20"/>
          <w:szCs w:val="20"/>
        </w:rPr>
        <w:t xml:space="preserve">free </w:t>
      </w:r>
      <w:r w:rsidRPr="00CC03E2">
        <w:rPr>
          <w:rFonts w:ascii="Century Gothic" w:hAnsi="Century Gothic"/>
          <w:sz w:val="20"/>
          <w:szCs w:val="20"/>
        </w:rPr>
        <w:t>comprehensive</w:t>
      </w:r>
      <w:r>
        <w:rPr>
          <w:rFonts w:ascii="Century Gothic" w:hAnsi="Century Gothic"/>
          <w:sz w:val="20"/>
          <w:szCs w:val="20"/>
        </w:rPr>
        <w:t xml:space="preserve"> </w:t>
      </w:r>
      <w:r w:rsidRPr="00CC03E2">
        <w:rPr>
          <w:rFonts w:ascii="Century Gothic" w:hAnsi="Century Gothic"/>
          <w:sz w:val="20"/>
          <w:szCs w:val="20"/>
        </w:rPr>
        <w:t xml:space="preserve">portal designed to </w:t>
      </w:r>
      <w:r>
        <w:rPr>
          <w:rFonts w:ascii="Century Gothic" w:hAnsi="Century Gothic"/>
          <w:sz w:val="20"/>
          <w:szCs w:val="20"/>
        </w:rPr>
        <w:t>help</w:t>
      </w:r>
      <w:r w:rsidRPr="00D93DF6">
        <w:rPr>
          <w:rFonts w:ascii="Century Gothic" w:hAnsi="Century Gothic"/>
          <w:sz w:val="20"/>
          <w:szCs w:val="20"/>
        </w:rPr>
        <w:t xml:space="preserve"> property investors, </w:t>
      </w:r>
      <w:r>
        <w:rPr>
          <w:rFonts w:ascii="Century Gothic" w:hAnsi="Century Gothic"/>
          <w:sz w:val="20"/>
          <w:szCs w:val="20"/>
        </w:rPr>
        <w:t>a</w:t>
      </w:r>
      <w:r w:rsidRPr="00D93DF6">
        <w:rPr>
          <w:rFonts w:ascii="Century Gothic" w:hAnsi="Century Gothic"/>
          <w:sz w:val="20"/>
          <w:szCs w:val="20"/>
        </w:rPr>
        <w:t xml:space="preserve">ccountants and </w:t>
      </w:r>
      <w:r>
        <w:rPr>
          <w:rFonts w:ascii="Century Gothic" w:hAnsi="Century Gothic"/>
          <w:sz w:val="20"/>
          <w:szCs w:val="20"/>
        </w:rPr>
        <w:t>p</w:t>
      </w:r>
      <w:r w:rsidRPr="00D93DF6">
        <w:rPr>
          <w:rFonts w:ascii="Century Gothic" w:hAnsi="Century Gothic"/>
          <w:sz w:val="20"/>
          <w:szCs w:val="20"/>
        </w:rPr>
        <w:t xml:space="preserve">roperty </w:t>
      </w:r>
      <w:r>
        <w:rPr>
          <w:rFonts w:ascii="Century Gothic" w:hAnsi="Century Gothic"/>
          <w:sz w:val="20"/>
          <w:szCs w:val="20"/>
        </w:rPr>
        <w:t>m</w:t>
      </w:r>
      <w:r w:rsidRPr="00D93DF6">
        <w:rPr>
          <w:rFonts w:ascii="Century Gothic" w:hAnsi="Century Gothic"/>
          <w:sz w:val="20"/>
          <w:szCs w:val="20"/>
        </w:rPr>
        <w:t>anagers to access and manage their details online relating to all their depreciation needs.</w:t>
      </w:r>
    </w:p>
    <w:p w14:paraId="66304654" w14:textId="77777777" w:rsidR="00840D6D" w:rsidRPr="007C79F0" w:rsidRDefault="00840D6D" w:rsidP="00840D6D">
      <w:pPr>
        <w:spacing w:line="480" w:lineRule="auto"/>
        <w:rPr>
          <w:rFonts w:ascii="Century Gothic" w:hAnsi="Century Gothic"/>
          <w:sz w:val="20"/>
          <w:szCs w:val="20"/>
        </w:rPr>
      </w:pPr>
    </w:p>
    <w:p w14:paraId="6506F402" w14:textId="538B9DC1" w:rsidR="00840D6D" w:rsidRPr="00603655" w:rsidRDefault="00840D6D" w:rsidP="00840D6D">
      <w:pPr>
        <w:spacing w:line="480" w:lineRule="auto"/>
        <w:rPr>
          <w:rFonts w:ascii="Century Gothic" w:hAnsi="Century Gothic"/>
          <w:sz w:val="20"/>
          <w:szCs w:val="20"/>
        </w:rPr>
      </w:pPr>
      <w:r w:rsidRPr="007C79F0">
        <w:rPr>
          <w:rFonts w:ascii="Century Gothic" w:hAnsi="Century Gothic"/>
          <w:sz w:val="20"/>
          <w:szCs w:val="20"/>
        </w:rPr>
        <w:t xml:space="preserve">Register for MyBMT via </w:t>
      </w:r>
      <w:hyperlink r:id="rId10" w:history="1">
        <w:r w:rsidRPr="00840D6D">
          <w:rPr>
            <w:rStyle w:val="Hyperlink"/>
            <w:rFonts w:ascii="Century Gothic" w:hAnsi="Century Gothic"/>
            <w:sz w:val="20"/>
            <w:szCs w:val="20"/>
          </w:rPr>
          <w:t>mybmt.bmtqs.com.au</w:t>
        </w:r>
      </w:hyperlink>
      <w:bookmarkStart w:id="0" w:name="_GoBack"/>
      <w:bookmarkEnd w:id="0"/>
      <w:r>
        <w:rPr>
          <w:rFonts w:ascii="Century Gothic" w:hAnsi="Century Gothic"/>
          <w:sz w:val="20"/>
          <w:szCs w:val="20"/>
        </w:rPr>
        <w:t xml:space="preserve"> and</w:t>
      </w:r>
      <w:r w:rsidRPr="007C79F0">
        <w:rPr>
          <w:rFonts w:ascii="Century Gothic" w:hAnsi="Century Gothic"/>
          <w:sz w:val="20"/>
          <w:szCs w:val="20"/>
        </w:rPr>
        <w:t xml:space="preserve"> </w:t>
      </w:r>
      <w:r>
        <w:rPr>
          <w:rFonts w:ascii="Century Gothic" w:hAnsi="Century Gothic"/>
          <w:sz w:val="20"/>
          <w:szCs w:val="20"/>
        </w:rPr>
        <w:t xml:space="preserve">start </w:t>
      </w:r>
      <w:r w:rsidRPr="00CC03E2">
        <w:rPr>
          <w:rFonts w:ascii="Century Gothic" w:hAnsi="Century Gothic"/>
          <w:sz w:val="20"/>
          <w:szCs w:val="20"/>
        </w:rPr>
        <w:t xml:space="preserve">enjoying the benefits of PropCalc </w:t>
      </w:r>
      <w:r w:rsidRPr="007C79F0">
        <w:rPr>
          <w:rFonts w:ascii="Century Gothic" w:hAnsi="Century Gothic"/>
          <w:sz w:val="20"/>
          <w:szCs w:val="20"/>
        </w:rPr>
        <w:t>today.</w:t>
      </w:r>
    </w:p>
    <w:p w14:paraId="6C6F6B24" w14:textId="1E25ECAF" w:rsidR="006977A9" w:rsidRPr="00F55E4B" w:rsidRDefault="00512670" w:rsidP="00512670">
      <w:pPr>
        <w:autoSpaceDE w:val="0"/>
        <w:autoSpaceDN w:val="0"/>
        <w:adjustRightInd w:val="0"/>
        <w:spacing w:after="120" w:line="360" w:lineRule="auto"/>
        <w:rPr>
          <w:rFonts w:ascii="Century Gothic" w:eastAsiaTheme="minorHAnsi" w:hAnsi="Century Gothic" w:cs="Calibri-Bold"/>
          <w:b/>
          <w:bCs/>
          <w:color w:val="000000"/>
          <w:sz w:val="18"/>
          <w:szCs w:val="18"/>
        </w:rPr>
      </w:pPr>
      <w:r>
        <w:rPr>
          <w:rFonts w:ascii="Century Gothic" w:eastAsiaTheme="minorHAnsi" w:hAnsi="Century Gothic" w:cs="Calibri-Bold"/>
          <w:b/>
          <w:bCs/>
          <w:color w:val="000000"/>
          <w:sz w:val="18"/>
          <w:szCs w:val="18"/>
        </w:rPr>
        <w:br/>
      </w:r>
      <w:r w:rsidR="006977A9" w:rsidRPr="00512670">
        <w:rPr>
          <w:rFonts w:ascii="Century Gothic" w:eastAsiaTheme="minorHAnsi" w:hAnsi="Century Gothic" w:cs="Calibri-Bold"/>
          <w:b/>
          <w:bCs/>
          <w:color w:val="000000"/>
          <w:sz w:val="20"/>
          <w:szCs w:val="20"/>
        </w:rPr>
        <w:t xml:space="preserve">- ENDS </w:t>
      </w:r>
      <w:r w:rsidR="000C2801" w:rsidRPr="00512670">
        <w:rPr>
          <w:rFonts w:ascii="Century Gothic" w:eastAsiaTheme="minorHAnsi" w:hAnsi="Century Gothic" w:cs="Calibri-Bold"/>
          <w:b/>
          <w:bCs/>
          <w:color w:val="000000"/>
          <w:sz w:val="20"/>
          <w:szCs w:val="20"/>
        </w:rPr>
        <w:t>–</w:t>
      </w:r>
      <w:r w:rsidR="000C2801" w:rsidRPr="00F55E4B">
        <w:rPr>
          <w:rFonts w:ascii="Century Gothic" w:eastAsiaTheme="minorHAnsi" w:hAnsi="Century Gothic" w:cs="Calibri-Bold"/>
          <w:b/>
          <w:bCs/>
          <w:color w:val="000000"/>
          <w:sz w:val="18"/>
          <w:szCs w:val="18"/>
        </w:rPr>
        <w:t xml:space="preserve"> </w:t>
      </w:r>
    </w:p>
    <w:p w14:paraId="16EEB6E6" w14:textId="77777777" w:rsidR="00840D6D" w:rsidRDefault="00840D6D">
      <w:pPr>
        <w:rPr>
          <w:rFonts w:ascii="Century Gothic" w:hAnsi="Century Gothic"/>
          <w:b/>
          <w:sz w:val="20"/>
          <w:szCs w:val="20"/>
        </w:rPr>
      </w:pPr>
      <w:r>
        <w:rPr>
          <w:rFonts w:ascii="Century Gothic" w:hAnsi="Century Gothic"/>
          <w:b/>
          <w:sz w:val="20"/>
          <w:szCs w:val="20"/>
        </w:rPr>
        <w:br w:type="page"/>
      </w:r>
    </w:p>
    <w:p w14:paraId="61A3C4ED" w14:textId="51CC3938" w:rsidR="002173A7" w:rsidRPr="00512670" w:rsidRDefault="00840D6D">
      <w:pPr>
        <w:rPr>
          <w:rFonts w:ascii="Century Gothic" w:hAnsi="Century Gothic"/>
          <w:sz w:val="20"/>
          <w:szCs w:val="20"/>
        </w:rPr>
      </w:pPr>
      <w:r>
        <w:rPr>
          <w:rFonts w:ascii="Century Gothic" w:hAnsi="Century Gothic"/>
          <w:b/>
          <w:sz w:val="20"/>
          <w:szCs w:val="20"/>
        </w:rPr>
        <w:lastRenderedPageBreak/>
        <w:br/>
      </w:r>
      <w:r>
        <w:rPr>
          <w:rFonts w:ascii="Century Gothic" w:hAnsi="Century Gothic"/>
          <w:b/>
          <w:sz w:val="20"/>
          <w:szCs w:val="20"/>
        </w:rPr>
        <w:br/>
      </w:r>
      <w:r w:rsidR="003A78C0" w:rsidRPr="00512670">
        <w:rPr>
          <w:rFonts w:ascii="Century Gothic" w:hAnsi="Century Gothic"/>
          <w:b/>
          <w:sz w:val="20"/>
          <w:szCs w:val="20"/>
        </w:rPr>
        <w:t>For all media enquires please contact:</w:t>
      </w:r>
      <w:r w:rsidR="003A78C0" w:rsidRPr="00512670">
        <w:rPr>
          <w:rFonts w:ascii="Century Gothic" w:hAnsi="Century Gothic"/>
          <w:b/>
          <w:sz w:val="20"/>
          <w:szCs w:val="20"/>
        </w:rPr>
        <w:br/>
      </w:r>
      <w:r w:rsidR="003A78C0" w:rsidRPr="00512670">
        <w:rPr>
          <w:rFonts w:ascii="Century Gothic" w:hAnsi="Century Gothic"/>
          <w:sz w:val="20"/>
          <w:szCs w:val="20"/>
        </w:rPr>
        <w:br/>
        <w:t xml:space="preserve">Bradley Beer </w:t>
      </w:r>
      <w:r w:rsidR="003A78C0" w:rsidRPr="00512670">
        <w:rPr>
          <w:rFonts w:ascii="Century Gothic" w:hAnsi="Century Gothic"/>
          <w:sz w:val="20"/>
          <w:szCs w:val="20"/>
        </w:rPr>
        <w:br/>
        <w:t xml:space="preserve">CEO, BMT Tax Depreciation </w:t>
      </w:r>
      <w:r w:rsidR="003A78C0" w:rsidRPr="00512670">
        <w:rPr>
          <w:rFonts w:ascii="Century Gothic" w:hAnsi="Century Gothic"/>
          <w:sz w:val="20"/>
          <w:szCs w:val="20"/>
        </w:rPr>
        <w:br/>
      </w:r>
      <w:r w:rsidR="003A78C0" w:rsidRPr="00512670">
        <w:rPr>
          <w:rFonts w:ascii="Century Gothic" w:hAnsi="Century Gothic"/>
          <w:sz w:val="20"/>
          <w:szCs w:val="20"/>
        </w:rPr>
        <w:br/>
        <w:t>Phone:</w:t>
      </w:r>
      <w:r w:rsidR="003A78C0" w:rsidRPr="00512670">
        <w:rPr>
          <w:rFonts w:ascii="Century Gothic" w:hAnsi="Century Gothic"/>
          <w:sz w:val="20"/>
          <w:szCs w:val="20"/>
        </w:rPr>
        <w:tab/>
        <w:t xml:space="preserve">0413 271 777 </w:t>
      </w:r>
      <w:r w:rsidR="003A78C0" w:rsidRPr="00512670">
        <w:rPr>
          <w:rFonts w:ascii="Century Gothic" w:hAnsi="Century Gothic"/>
          <w:sz w:val="20"/>
          <w:szCs w:val="20"/>
        </w:rPr>
        <w:br/>
        <w:t>Email:</w:t>
      </w:r>
      <w:r w:rsidR="003A78C0" w:rsidRPr="00512670">
        <w:rPr>
          <w:rFonts w:ascii="Century Gothic" w:hAnsi="Century Gothic"/>
          <w:sz w:val="20"/>
          <w:szCs w:val="20"/>
        </w:rPr>
        <w:tab/>
      </w:r>
      <w:hyperlink r:id="rId11" w:history="1">
        <w:r w:rsidR="003A78C0" w:rsidRPr="00512670">
          <w:rPr>
            <w:rStyle w:val="Hyperlink"/>
            <w:rFonts w:ascii="Century Gothic" w:hAnsi="Century Gothic"/>
            <w:sz w:val="20"/>
            <w:szCs w:val="20"/>
          </w:rPr>
          <w:t>media@</w:t>
        </w:r>
      </w:hyperlink>
      <w:r w:rsidR="003A78C0" w:rsidRPr="00512670">
        <w:rPr>
          <w:rStyle w:val="Hyperlink"/>
          <w:rFonts w:ascii="Century Gothic" w:hAnsi="Century Gothic"/>
          <w:sz w:val="20"/>
          <w:szCs w:val="20"/>
        </w:rPr>
        <w:t>bmtqs.com.au</w:t>
      </w:r>
    </w:p>
    <w:p w14:paraId="62C69A1A" w14:textId="77777777" w:rsidR="002173A7" w:rsidRPr="00F55E4B" w:rsidRDefault="002173A7">
      <w:pPr>
        <w:spacing w:line="360" w:lineRule="auto"/>
        <w:rPr>
          <w:rFonts w:ascii="Century Gothic" w:hAnsi="Century Gothic"/>
          <w:b/>
          <w:sz w:val="18"/>
          <w:szCs w:val="18"/>
        </w:rPr>
      </w:pPr>
    </w:p>
    <w:p w14:paraId="7812C7C2" w14:textId="77777777" w:rsidR="002173A7" w:rsidRPr="00512670" w:rsidRDefault="003A78C0">
      <w:pPr>
        <w:spacing w:line="360" w:lineRule="auto"/>
        <w:rPr>
          <w:rFonts w:ascii="Century Gothic" w:hAnsi="Century Gothic"/>
          <w:b/>
          <w:sz w:val="20"/>
          <w:szCs w:val="20"/>
        </w:rPr>
      </w:pPr>
      <w:r w:rsidRPr="00512670">
        <w:rPr>
          <w:rFonts w:ascii="Century Gothic" w:hAnsi="Century Gothic"/>
          <w:b/>
          <w:sz w:val="20"/>
          <w:szCs w:val="20"/>
        </w:rPr>
        <w:t>About BMT Tax Depreciation</w:t>
      </w:r>
    </w:p>
    <w:p w14:paraId="03866866" w14:textId="77777777" w:rsidR="002173A7" w:rsidRPr="00512670" w:rsidRDefault="003A78C0">
      <w:pPr>
        <w:spacing w:line="360" w:lineRule="auto"/>
        <w:rPr>
          <w:sz w:val="20"/>
          <w:szCs w:val="20"/>
        </w:rPr>
      </w:pPr>
      <w:r w:rsidRPr="00512670">
        <w:rPr>
          <w:rFonts w:ascii="Century Gothic" w:hAnsi="Century Gothic"/>
          <w:sz w:val="20"/>
          <w:szCs w:val="20"/>
        </w:rPr>
        <w:t>BMT Tax Depreciation (BMT) is a Quantity Surveying company specialising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14:paraId="565FBB8A" w14:textId="77777777" w:rsidR="002173A7" w:rsidRDefault="002173A7">
      <w:pPr>
        <w:tabs>
          <w:tab w:val="left" w:pos="2720"/>
        </w:tabs>
      </w:pPr>
    </w:p>
    <w:p w14:paraId="31AA7699" w14:textId="77777777" w:rsidR="002173A7" w:rsidRDefault="002173A7">
      <w:pPr>
        <w:tabs>
          <w:tab w:val="left" w:pos="2720"/>
        </w:tabs>
      </w:pPr>
    </w:p>
    <w:p w14:paraId="7394A0C6" w14:textId="77777777" w:rsidR="002173A7" w:rsidRDefault="002173A7">
      <w:pPr>
        <w:tabs>
          <w:tab w:val="left" w:pos="2720"/>
        </w:tabs>
      </w:pPr>
    </w:p>
    <w:p w14:paraId="27E8B9ED" w14:textId="77777777" w:rsidR="002173A7" w:rsidRDefault="002173A7">
      <w:pPr>
        <w:tabs>
          <w:tab w:val="left" w:pos="2720"/>
        </w:tabs>
      </w:pPr>
    </w:p>
    <w:p w14:paraId="26318574" w14:textId="77777777" w:rsidR="002173A7" w:rsidRDefault="002173A7">
      <w:pPr>
        <w:tabs>
          <w:tab w:val="left" w:pos="2720"/>
        </w:tabs>
      </w:pPr>
    </w:p>
    <w:p w14:paraId="54D96A23" w14:textId="77777777" w:rsidR="002173A7" w:rsidRDefault="002173A7">
      <w:pPr>
        <w:tabs>
          <w:tab w:val="left" w:pos="2720"/>
        </w:tabs>
      </w:pPr>
    </w:p>
    <w:p w14:paraId="33C9A6FE" w14:textId="77777777" w:rsidR="002173A7" w:rsidRDefault="002173A7">
      <w:pPr>
        <w:tabs>
          <w:tab w:val="left" w:pos="2720"/>
        </w:tabs>
      </w:pPr>
    </w:p>
    <w:p w14:paraId="5A1835CA" w14:textId="77777777" w:rsidR="002173A7" w:rsidRDefault="002173A7">
      <w:pPr>
        <w:tabs>
          <w:tab w:val="left" w:pos="2720"/>
        </w:tabs>
      </w:pPr>
    </w:p>
    <w:sectPr w:rsidR="002173A7">
      <w:headerReference w:type="default" r:id="rId12"/>
      <w:footerReference w:type="default" r:id="rId13"/>
      <w:headerReference w:type="first" r:id="rId14"/>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D89" w14:textId="77777777" w:rsidR="002173A7" w:rsidRDefault="003A78C0">
      <w:r>
        <w:separator/>
      </w:r>
    </w:p>
  </w:endnote>
  <w:endnote w:type="continuationSeparator" w:id="0">
    <w:p w14:paraId="611978E8" w14:textId="77777777"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68EC" w14:textId="77777777" w:rsidR="002173A7" w:rsidRDefault="003A78C0">
    <w:pPr>
      <w:pStyle w:val="Footer"/>
    </w:pPr>
    <w:r>
      <w:rPr>
        <w:noProof/>
        <w:lang w:val="en-AU" w:eastAsia="en-AU"/>
      </w:rPr>
      <w:drawing>
        <wp:anchor distT="0" distB="0" distL="114300" distR="114300" simplePos="0" relativeHeight="251665408" behindDoc="0" locked="0" layoutInCell="1" allowOverlap="1" wp14:anchorId="3E2E3CA8" wp14:editId="0ED9BFD8">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F96E" w14:textId="77777777"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6637" w14:textId="77777777" w:rsidR="002173A7" w:rsidRDefault="003A78C0">
      <w:r>
        <w:separator/>
      </w:r>
    </w:p>
  </w:footnote>
  <w:footnote w:type="continuationSeparator" w:id="0">
    <w:p w14:paraId="3A264608" w14:textId="77777777"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B069" w14:textId="77777777" w:rsidR="002173A7" w:rsidRDefault="003A78C0">
    <w:pPr>
      <w:pStyle w:val="Header"/>
    </w:pPr>
    <w:r>
      <w:rPr>
        <w:noProof/>
        <w:lang w:val="en-AU" w:eastAsia="en-AU"/>
      </w:rPr>
      <w:drawing>
        <wp:anchor distT="0" distB="0" distL="114300" distR="114300" simplePos="0" relativeHeight="251663360" behindDoc="0" locked="0" layoutInCell="1" allowOverlap="1" wp14:anchorId="6440C0CE" wp14:editId="233187AA">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6863" w14:textId="77777777"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342" w14:textId="77777777" w:rsidR="002173A7" w:rsidRDefault="003A78C0">
    <w:pPr>
      <w:pStyle w:val="Header"/>
    </w:pPr>
    <w:r>
      <w:rPr>
        <w:noProof/>
        <w:lang w:val="en-AU" w:eastAsia="en-AU"/>
      </w:rPr>
      <w:drawing>
        <wp:anchor distT="0" distB="0" distL="114300" distR="114300" simplePos="0" relativeHeight="251667456" behindDoc="0" locked="0" layoutInCell="1" allowOverlap="1" wp14:anchorId="52A16788" wp14:editId="150DB0BD">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60D7" w14:textId="77777777"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C2801"/>
    <w:rsid w:val="00195BD3"/>
    <w:rsid w:val="002173A7"/>
    <w:rsid w:val="002578B0"/>
    <w:rsid w:val="003A78C0"/>
    <w:rsid w:val="005034B1"/>
    <w:rsid w:val="00512670"/>
    <w:rsid w:val="006977A9"/>
    <w:rsid w:val="006F7DEB"/>
    <w:rsid w:val="007E088C"/>
    <w:rsid w:val="00840D6D"/>
    <w:rsid w:val="00CB28CF"/>
    <w:rsid w:val="00E32253"/>
    <w:rsid w:val="00F5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3CB800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 w:type="character" w:styleId="UnresolvedMention">
    <w:name w:val="Unresolved Mention"/>
    <w:basedOn w:val="DefaultParagraphFont"/>
    <w:uiPriority w:val="99"/>
    <w:semiHidden/>
    <w:unhideWhenUsed/>
    <w:rsid w:val="000C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admin.homesalesap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bmt.bmtqs.com.au/" TargetMode="External"/><Relationship Id="rId4" Type="http://schemas.openxmlformats.org/officeDocument/2006/relationships/settings" Target="settings.xml"/><Relationship Id="rId9" Type="http://schemas.openxmlformats.org/officeDocument/2006/relationships/hyperlink" Target="https://apps.apple.com/au/app/propcalc/id1214332163"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021B-EB04-4E3E-A119-6E73A9C3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4</cp:revision>
  <cp:lastPrinted>2018-12-17T23:33:00Z</cp:lastPrinted>
  <dcterms:created xsi:type="dcterms:W3CDTF">2018-12-17T23:34:00Z</dcterms:created>
  <dcterms:modified xsi:type="dcterms:W3CDTF">2020-04-21T04:40:00Z</dcterms:modified>
</cp:coreProperties>
</file>